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32" w:rsidRDefault="004C2032" w:rsidP="00766DA7">
      <w:pPr>
        <w:jc w:val="center"/>
        <w:rPr>
          <w:b/>
          <w:sz w:val="28"/>
          <w:szCs w:val="28"/>
        </w:rPr>
      </w:pPr>
      <w:r w:rsidRPr="00196042">
        <w:rPr>
          <w:rFonts w:hint="eastAsia"/>
          <w:b/>
          <w:sz w:val="28"/>
          <w:szCs w:val="28"/>
        </w:rPr>
        <w:t>细胞生物学技术</w:t>
      </w:r>
      <w:r>
        <w:rPr>
          <w:rFonts w:hint="eastAsia"/>
          <w:b/>
          <w:sz w:val="28"/>
          <w:szCs w:val="28"/>
        </w:rPr>
        <w:t>实验内容</w:t>
      </w:r>
    </w:p>
    <w:p w:rsidR="004C2032" w:rsidRPr="00766DA7" w:rsidRDefault="004C2032">
      <w:pPr>
        <w:rPr>
          <w:rFonts w:ascii="宋体"/>
          <w:b/>
          <w:szCs w:val="21"/>
        </w:rPr>
      </w:pPr>
      <w:r w:rsidRPr="00766DA7">
        <w:rPr>
          <w:rFonts w:ascii="宋体" w:hAnsi="宋体" w:hint="eastAsia"/>
          <w:b/>
          <w:szCs w:val="21"/>
        </w:rPr>
        <w:t>实验一：</w:t>
      </w:r>
    </w:p>
    <w:tbl>
      <w:tblPr>
        <w:tblStyle w:val="TableGrid"/>
        <w:tblW w:w="8586" w:type="dxa"/>
        <w:tblLayout w:type="fixed"/>
        <w:tblLook w:val="01E0"/>
      </w:tblPr>
      <w:tblGrid>
        <w:gridCol w:w="8586"/>
      </w:tblGrid>
      <w:tr w:rsidR="004C2032" w:rsidRPr="00766DA7" w:rsidTr="00766DA7">
        <w:trPr>
          <w:trHeight w:val="314"/>
        </w:trPr>
        <w:tc>
          <w:tcPr>
            <w:tcW w:w="8586" w:type="dxa"/>
          </w:tcPr>
          <w:p w:rsidR="004C2032" w:rsidRPr="00766DA7" w:rsidRDefault="004C2032" w:rsidP="00766DA7">
            <w:pPr>
              <w:pStyle w:val="NormalWeb"/>
              <w:rPr>
                <w:rFonts w:cs="Tahoma"/>
                <w:color w:val="000000"/>
                <w:sz w:val="21"/>
                <w:szCs w:val="21"/>
              </w:rPr>
            </w:pPr>
            <w:r w:rsidRPr="00766DA7">
              <w:rPr>
                <w:rFonts w:cs="Tahoma"/>
                <w:color w:val="000000"/>
                <w:sz w:val="21"/>
                <w:szCs w:val="21"/>
              </w:rPr>
              <w:t>1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．</w:t>
            </w:r>
            <w:r w:rsidRPr="00766DA7">
              <w:rPr>
                <w:rFonts w:cs="Tahoma"/>
                <w:color w:val="000000"/>
                <w:sz w:val="21"/>
                <w:szCs w:val="21"/>
              </w:rPr>
              <w:t xml:space="preserve"> </w:t>
            </w:r>
            <w:r w:rsidRPr="00766DA7">
              <w:rPr>
                <w:rFonts w:cs="Tahoma" w:hint="eastAsia"/>
                <w:color w:val="000000"/>
                <w:sz w:val="21"/>
                <w:szCs w:val="21"/>
              </w:rPr>
              <w:t>组织切片的制作（石蜡切片和冰冻切片），</w:t>
            </w:r>
            <w:r w:rsidRPr="00766DA7">
              <w:rPr>
                <w:rFonts w:cs="Tahoma"/>
                <w:color w:val="000000"/>
                <w:sz w:val="21"/>
                <w:szCs w:val="21"/>
              </w:rPr>
              <w:t xml:space="preserve">HE </w:t>
            </w:r>
            <w:r w:rsidRPr="00766DA7">
              <w:rPr>
                <w:rFonts w:cs="Tahoma" w:hint="eastAsia"/>
                <w:color w:val="000000"/>
                <w:sz w:val="21"/>
                <w:szCs w:val="21"/>
              </w:rPr>
              <w:t>染色技术及组织微细结构观察。</w:t>
            </w:r>
          </w:p>
        </w:tc>
      </w:tr>
      <w:tr w:rsidR="004C2032" w:rsidRPr="00766DA7" w:rsidTr="00766DA7">
        <w:trPr>
          <w:trHeight w:val="299"/>
        </w:trPr>
        <w:tc>
          <w:tcPr>
            <w:tcW w:w="8586" w:type="dxa"/>
          </w:tcPr>
          <w:p w:rsidR="004C2032" w:rsidRPr="00766DA7" w:rsidRDefault="004C2032" w:rsidP="00766DA7">
            <w:pPr>
              <w:pStyle w:val="NormalWeb"/>
              <w:rPr>
                <w:rFonts w:cs="Tahoma"/>
                <w:color w:val="000000"/>
                <w:sz w:val="21"/>
                <w:szCs w:val="21"/>
              </w:rPr>
            </w:pPr>
            <w:r w:rsidRPr="00766DA7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 w:rsidRPr="00766DA7">
              <w:rPr>
                <w:sz w:val="21"/>
                <w:szCs w:val="21"/>
              </w:rPr>
              <w:t xml:space="preserve"> </w:t>
            </w:r>
            <w:r w:rsidRPr="00766DA7">
              <w:rPr>
                <w:rFonts w:hint="eastAsia"/>
                <w:sz w:val="21"/>
                <w:szCs w:val="21"/>
              </w:rPr>
              <w:t>免疫组织化学及原位杂交技术。</w:t>
            </w:r>
          </w:p>
        </w:tc>
      </w:tr>
      <w:tr w:rsidR="004C2032" w:rsidRPr="00766DA7" w:rsidTr="00766DA7">
        <w:trPr>
          <w:trHeight w:val="314"/>
        </w:trPr>
        <w:tc>
          <w:tcPr>
            <w:tcW w:w="8586" w:type="dxa"/>
          </w:tcPr>
          <w:p w:rsidR="004C2032" w:rsidRPr="00766DA7" w:rsidRDefault="004C2032" w:rsidP="00766DA7">
            <w:pPr>
              <w:pStyle w:val="NormalWeb"/>
              <w:rPr>
                <w:rFonts w:cs="Tahoma"/>
                <w:color w:val="000000"/>
                <w:sz w:val="21"/>
                <w:szCs w:val="21"/>
              </w:rPr>
            </w:pPr>
            <w:r w:rsidRPr="00766DA7"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</w:t>
            </w:r>
            <w:r w:rsidRPr="00766DA7">
              <w:rPr>
                <w:sz w:val="21"/>
                <w:szCs w:val="21"/>
              </w:rPr>
              <w:t xml:space="preserve"> </w:t>
            </w:r>
            <w:r w:rsidRPr="00766DA7">
              <w:rPr>
                <w:rFonts w:hint="eastAsia"/>
                <w:sz w:val="21"/>
                <w:szCs w:val="21"/>
              </w:rPr>
              <w:t>免疫荧光技术及共聚焦显微镜的观察与图像分析。</w:t>
            </w:r>
          </w:p>
        </w:tc>
      </w:tr>
    </w:tbl>
    <w:p w:rsidR="004C2032" w:rsidRPr="00766DA7" w:rsidRDefault="004C2032">
      <w:pPr>
        <w:rPr>
          <w:rFonts w:ascii="宋体"/>
          <w:b/>
          <w:szCs w:val="21"/>
        </w:rPr>
      </w:pPr>
    </w:p>
    <w:p w:rsidR="004C2032" w:rsidRPr="00766DA7" w:rsidRDefault="004C2032">
      <w:pPr>
        <w:rPr>
          <w:rFonts w:ascii="宋体"/>
          <w:szCs w:val="21"/>
        </w:rPr>
      </w:pPr>
      <w:r w:rsidRPr="00766DA7">
        <w:rPr>
          <w:rFonts w:ascii="宋体" w:hAnsi="宋体" w:hint="eastAsia"/>
          <w:b/>
          <w:szCs w:val="21"/>
        </w:rPr>
        <w:t>实验二</w:t>
      </w:r>
      <w:r>
        <w:rPr>
          <w:rFonts w:ascii="宋体" w:hAnsi="宋体" w:hint="eastAsia"/>
          <w:b/>
          <w:szCs w:val="21"/>
        </w:rPr>
        <w:t>：</w:t>
      </w:r>
    </w:p>
    <w:tbl>
      <w:tblPr>
        <w:tblW w:w="8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8"/>
      </w:tblGrid>
      <w:tr w:rsidR="004C2032" w:rsidRPr="00766DA7" w:rsidTr="00766DA7">
        <w:trPr>
          <w:trHeight w:val="309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细胞培养技术（一）</w:t>
            </w:r>
          </w:p>
        </w:tc>
      </w:tr>
      <w:tr w:rsidR="004C2032" w:rsidRPr="00766DA7" w:rsidTr="00766DA7">
        <w:trPr>
          <w:trHeight w:val="231"/>
        </w:trPr>
        <w:tc>
          <w:tcPr>
            <w:tcW w:w="8598" w:type="dxa"/>
          </w:tcPr>
          <w:p w:rsidR="004C2032" w:rsidRPr="00766DA7" w:rsidRDefault="004C2032" w:rsidP="00C27801">
            <w:pPr>
              <w:rPr>
                <w:rFonts w:ascii="宋体"/>
                <w:szCs w:val="21"/>
              </w:rPr>
            </w:pPr>
            <w:r w:rsidRPr="00766DA7">
              <w:rPr>
                <w:rFonts w:ascii="宋体" w:hAnsi="宋体"/>
                <w:szCs w:val="21"/>
              </w:rPr>
              <w:t xml:space="preserve">2.  </w:t>
            </w:r>
            <w:r w:rsidRPr="00766DA7">
              <w:rPr>
                <w:rFonts w:ascii="宋体" w:hAnsi="宋体" w:hint="eastAsia"/>
                <w:szCs w:val="21"/>
              </w:rPr>
              <w:t>细胞化学技术（一）</w:t>
            </w:r>
          </w:p>
        </w:tc>
      </w:tr>
      <w:tr w:rsidR="004C2032" w:rsidRPr="00766DA7" w:rsidTr="00766DA7">
        <w:trPr>
          <w:trHeight w:val="362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细胞化学技术（二）</w:t>
            </w:r>
          </w:p>
        </w:tc>
      </w:tr>
      <w:tr w:rsidR="004C2032" w:rsidRPr="00766DA7" w:rsidTr="00766DA7">
        <w:trPr>
          <w:trHeight w:val="289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细胞培养技术（二）</w:t>
            </w:r>
          </w:p>
        </w:tc>
      </w:tr>
      <w:tr w:rsidR="004C2032" w:rsidRPr="00766DA7" w:rsidTr="00766DA7">
        <w:trPr>
          <w:trHeight w:val="236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细胞融合技术</w:t>
            </w:r>
          </w:p>
        </w:tc>
      </w:tr>
      <w:tr w:rsidR="004C2032" w:rsidRPr="00766DA7" w:rsidTr="00766DA7">
        <w:trPr>
          <w:trHeight w:val="202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细胞凋亡分析技术</w:t>
            </w:r>
          </w:p>
        </w:tc>
      </w:tr>
    </w:tbl>
    <w:p w:rsidR="004C2032" w:rsidRPr="00766DA7" w:rsidRDefault="004C2032">
      <w:pPr>
        <w:rPr>
          <w:rFonts w:ascii="宋体"/>
          <w:szCs w:val="21"/>
        </w:rPr>
      </w:pPr>
    </w:p>
    <w:p w:rsidR="004C2032" w:rsidRPr="00766DA7" w:rsidRDefault="004C2032">
      <w:pPr>
        <w:rPr>
          <w:rFonts w:ascii="宋体"/>
          <w:b/>
          <w:szCs w:val="21"/>
        </w:rPr>
      </w:pPr>
      <w:r w:rsidRPr="00766DA7">
        <w:rPr>
          <w:rFonts w:ascii="宋体" w:hAnsi="宋体" w:hint="eastAsia"/>
          <w:b/>
          <w:szCs w:val="21"/>
        </w:rPr>
        <w:t>实验三</w:t>
      </w:r>
      <w:r>
        <w:rPr>
          <w:rFonts w:ascii="宋体" w:hAnsi="宋体" w:hint="eastAsia"/>
          <w:b/>
          <w:szCs w:val="21"/>
        </w:rPr>
        <w:t>：</w:t>
      </w:r>
    </w:p>
    <w:tbl>
      <w:tblPr>
        <w:tblW w:w="8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8"/>
      </w:tblGrid>
      <w:tr w:rsidR="004C2032" w:rsidRPr="00766DA7" w:rsidTr="00766DA7">
        <w:trPr>
          <w:trHeight w:val="397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大脑皮层神经元的培养实验准备</w:t>
            </w:r>
          </w:p>
        </w:tc>
      </w:tr>
      <w:tr w:rsidR="004C2032" w:rsidRPr="00766DA7" w:rsidTr="00766DA7">
        <w:trPr>
          <w:trHeight w:val="337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大脑皮层神经元的培养</w:t>
            </w:r>
          </w:p>
        </w:tc>
      </w:tr>
      <w:tr w:rsidR="004C2032" w:rsidRPr="00766DA7" w:rsidTr="00766DA7">
        <w:trPr>
          <w:trHeight w:val="371"/>
        </w:trPr>
        <w:tc>
          <w:tcPr>
            <w:tcW w:w="8598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神经细胞的染色</w:t>
            </w:r>
          </w:p>
        </w:tc>
      </w:tr>
    </w:tbl>
    <w:p w:rsidR="004C2032" w:rsidRPr="00766DA7" w:rsidRDefault="004C2032">
      <w:pPr>
        <w:rPr>
          <w:rFonts w:ascii="宋体"/>
          <w:szCs w:val="21"/>
        </w:rPr>
      </w:pPr>
    </w:p>
    <w:p w:rsidR="004C2032" w:rsidRPr="00766DA7" w:rsidRDefault="004C2032">
      <w:pPr>
        <w:rPr>
          <w:rFonts w:ascii="宋体"/>
          <w:b/>
          <w:szCs w:val="21"/>
        </w:rPr>
      </w:pPr>
      <w:r w:rsidRPr="00766DA7">
        <w:rPr>
          <w:rFonts w:ascii="宋体" w:hAnsi="宋体" w:hint="eastAsia"/>
          <w:b/>
          <w:szCs w:val="21"/>
        </w:rPr>
        <w:t>实验四</w:t>
      </w:r>
      <w:r>
        <w:rPr>
          <w:rFonts w:ascii="宋体" w:hAnsi="宋体" w:hint="eastAsia"/>
          <w:b/>
          <w:szCs w:val="21"/>
        </w:rPr>
        <w:t>：</w:t>
      </w:r>
    </w:p>
    <w:tbl>
      <w:tblPr>
        <w:tblW w:w="8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3"/>
      </w:tblGrid>
      <w:tr w:rsidR="004C2032" w:rsidRPr="00766DA7" w:rsidTr="00766DA7">
        <w:trPr>
          <w:trHeight w:val="309"/>
        </w:trPr>
        <w:tc>
          <w:tcPr>
            <w:tcW w:w="8583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神经培养的实验准备</w:t>
            </w:r>
          </w:p>
        </w:tc>
      </w:tr>
      <w:tr w:rsidR="004C2032" w:rsidRPr="00766DA7" w:rsidTr="00766DA7">
        <w:trPr>
          <w:trHeight w:val="294"/>
        </w:trPr>
        <w:tc>
          <w:tcPr>
            <w:tcW w:w="8583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神经培养的取材</w:t>
            </w:r>
          </w:p>
        </w:tc>
      </w:tr>
      <w:tr w:rsidR="004C2032" w:rsidRPr="00766DA7" w:rsidTr="00766DA7">
        <w:trPr>
          <w:trHeight w:val="323"/>
        </w:trPr>
        <w:tc>
          <w:tcPr>
            <w:tcW w:w="8583" w:type="dxa"/>
          </w:tcPr>
          <w:p w:rsidR="004C2032" w:rsidRPr="00766DA7" w:rsidRDefault="004C2032" w:rsidP="00DE602A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宋体"/>
                <w:szCs w:val="21"/>
              </w:rPr>
            </w:pPr>
            <w:r w:rsidRPr="00766DA7">
              <w:rPr>
                <w:rFonts w:ascii="宋体" w:hAnsi="宋体" w:hint="eastAsia"/>
                <w:szCs w:val="21"/>
              </w:rPr>
              <w:t>纹状体神经元培养</w:t>
            </w:r>
          </w:p>
        </w:tc>
      </w:tr>
    </w:tbl>
    <w:p w:rsidR="004C2032" w:rsidRPr="00766DA7" w:rsidRDefault="004C2032">
      <w:pPr>
        <w:rPr>
          <w:rFonts w:ascii="宋体"/>
          <w:szCs w:val="21"/>
        </w:rPr>
      </w:pPr>
    </w:p>
    <w:sectPr w:rsidR="004C2032" w:rsidRPr="00766DA7" w:rsidSect="0091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1CD8"/>
    <w:multiLevelType w:val="hybridMultilevel"/>
    <w:tmpl w:val="DD34BAAA"/>
    <w:lvl w:ilvl="0" w:tplc="2E221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CC288B"/>
    <w:multiLevelType w:val="hybridMultilevel"/>
    <w:tmpl w:val="C6B471DA"/>
    <w:lvl w:ilvl="0" w:tplc="AD1ED0D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CDA05EB"/>
    <w:multiLevelType w:val="hybridMultilevel"/>
    <w:tmpl w:val="B41872AE"/>
    <w:lvl w:ilvl="0" w:tplc="DB0CE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3A2FBB"/>
    <w:multiLevelType w:val="hybridMultilevel"/>
    <w:tmpl w:val="61EC3480"/>
    <w:lvl w:ilvl="0" w:tplc="240C23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02A"/>
    <w:rsid w:val="00196042"/>
    <w:rsid w:val="004C2032"/>
    <w:rsid w:val="00632692"/>
    <w:rsid w:val="00766DA7"/>
    <w:rsid w:val="0091106D"/>
    <w:rsid w:val="00AD2283"/>
    <w:rsid w:val="00B14120"/>
    <w:rsid w:val="00C27801"/>
    <w:rsid w:val="00DE602A"/>
    <w:rsid w:val="00F0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602A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766DA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66D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38</Words>
  <Characters>218</Characters>
  <Application>Microsoft Office Outlook</Application>
  <DocSecurity>0</DocSecurity>
  <Lines>0</Lines>
  <Paragraphs>0</Paragraphs>
  <ScaleCrop>false</ScaleCrop>
  <Company>www.Luobo.cc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2012-11-11T04:01:00Z</dcterms:created>
  <dcterms:modified xsi:type="dcterms:W3CDTF">2012-11-06T16:21:00Z</dcterms:modified>
</cp:coreProperties>
</file>