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本通知分为《临床专业学位博士选课指南》和《科学学位博士选课指南》两部分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一.201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6</w:t>
      </w:r>
      <w:r>
        <w:rPr>
          <w:rFonts w:hint="eastAsia" w:ascii="微软雅黑" w:hAnsi="微软雅黑" w:eastAsia="微软雅黑"/>
          <w:b/>
          <w:sz w:val="32"/>
          <w:szCs w:val="32"/>
        </w:rPr>
        <w:t>在职 临床专业学位 博士选课系统使用指南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(学号为****120***)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1.请登录 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0000FF"/>
          <w:sz w:val="24"/>
          <w:szCs w:val="24"/>
        </w:rPr>
        <w:instrText xml:space="preserve"> HYPERLINK "http://shanda.jnszkj.com/index/index" </w:instrTex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color w:val="0000FF"/>
          <w:sz w:val="24"/>
          <w:szCs w:val="24"/>
        </w:rPr>
        <w:t>山东大学医学院在职研究生课程管理系统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0000FF"/>
          <w:sz w:val="24"/>
          <w:szCs w:val="24"/>
          <w:lang w:eastAsia="zh-CN"/>
        </w:rPr>
        <w:t>（点击登录）</w:t>
      </w:r>
      <w:r>
        <w:rPr>
          <w:rFonts w:hint="eastAsia" w:ascii="微软雅黑" w:hAnsi="微软雅黑" w:eastAsia="微软雅黑"/>
          <w:sz w:val="24"/>
          <w:szCs w:val="24"/>
        </w:rPr>
        <w:t>，进入如下界面，登录身份选择“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学生</w:t>
      </w:r>
      <w:r>
        <w:rPr>
          <w:rFonts w:hint="eastAsia" w:ascii="微软雅黑" w:hAnsi="微软雅黑" w:eastAsia="微软雅黑"/>
          <w:sz w:val="24"/>
          <w:szCs w:val="24"/>
        </w:rPr>
        <w:t>”，用户名为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</w:rPr>
        <w:t>学号</w:t>
      </w:r>
      <w:r>
        <w:rPr>
          <w:rFonts w:hint="eastAsia" w:ascii="微软雅黑" w:hAnsi="微软雅黑" w:eastAsia="微软雅黑"/>
          <w:sz w:val="24"/>
          <w:szCs w:val="24"/>
        </w:rPr>
        <w:t>（可在本文件内的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FF0000"/>
          <w:sz w:val="24"/>
          <w:szCs w:val="24"/>
        </w:rPr>
        <w:instrText xml:space="preserve"> HYPERLINK "5-2016在职博士学号查询名单.xls" </w:instrTex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学号查询名单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中查找），初始密码为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  <w:lang w:val="en-US" w:eastAsia="zh-CN"/>
        </w:rPr>
        <w:t>a12345</w:t>
      </w:r>
      <w:r>
        <w:rPr>
          <w:rFonts w:hint="eastAsia" w:ascii="微软雅黑" w:hAnsi="微软雅黑" w:eastAsia="微软雅黑"/>
          <w:sz w:val="24"/>
          <w:szCs w:val="24"/>
        </w:rPr>
        <w:t>。点击“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登录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pStyle w:val="9"/>
        <w:ind w:left="360" w:firstLine="0" w:firstLineChars="0"/>
        <w:jc w:val="center"/>
        <w:rPr>
          <w:rFonts w:ascii="微软雅黑" w:hAnsi="微软雅黑" w:eastAsia="微软雅黑"/>
          <w:sz w:val="24"/>
          <w:szCs w:val="24"/>
        </w:rPr>
      </w:pPr>
      <w:r>
        <w:pict>
          <v:shape id="_x0000_i1033" o:spt="75" alt="" type="#_x0000_t75" style="height:287.95pt;width:412.2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2.进入如下界面：请点击左侧“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选课程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pStyle w:val="9"/>
        <w:ind w:left="360" w:firstLine="0" w:firstLineChars="0"/>
        <w:jc w:val="center"/>
        <w:rPr>
          <w:sz w:val="24"/>
          <w:szCs w:val="24"/>
        </w:rPr>
      </w:pPr>
      <w:r>
        <w:pict>
          <v:shape id="_x0000_i1034" o:spt="75" alt="" type="#_x0000_t75" style="height:272.8pt;width:425.9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开始依次选择专业课和选修课，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总学分不低于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11分，其中选修课不低于4分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原则如下：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必修课：</w:t>
      </w:r>
      <w:r>
        <w:rPr>
          <w:rFonts w:hint="eastAsia" w:ascii="微软雅黑" w:hAnsi="微软雅黑" w:eastAsia="微软雅黑"/>
          <w:sz w:val="24"/>
          <w:szCs w:val="24"/>
        </w:rPr>
        <w:t>包括【现代科学技术革命与马克思主义】和【专业外语】，为默认课程，是系统自动设置，不可更改！</w:t>
      </w:r>
    </w:p>
    <w:p>
      <w:pPr>
        <w:pStyle w:val="9"/>
        <w:ind w:left="359" w:leftChars="171" w:firstLine="720" w:firstLineChars="4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18"/>
          <w:szCs w:val="18"/>
        </w:rPr>
        <w:t>其中【专业外语】为开题时由导师组直接出题考核，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开题时间一般为每年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4月和11月份，</w:t>
      </w:r>
      <w:r>
        <w:rPr>
          <w:rFonts w:hint="eastAsia" w:ascii="微软雅黑" w:hAnsi="微软雅黑" w:eastAsia="微软雅黑"/>
          <w:sz w:val="18"/>
          <w:szCs w:val="18"/>
        </w:rPr>
        <w:t>届时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请</w:t>
      </w:r>
      <w:r>
        <w:rPr>
          <w:rFonts w:hint="eastAsia" w:ascii="微软雅黑" w:hAnsi="微软雅黑" w:eastAsia="微软雅黑"/>
          <w:sz w:val="18"/>
          <w:szCs w:val="18"/>
        </w:rPr>
        <w:t>关注开题通知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专业课</w:t>
      </w:r>
      <w:r>
        <w:rPr>
          <w:rFonts w:hint="eastAsia" w:ascii="微软雅黑" w:hAnsi="微软雅黑" w:eastAsia="微软雅黑"/>
          <w:sz w:val="24"/>
          <w:szCs w:val="24"/>
        </w:rPr>
        <w:t>：请选择自己录取专业对应的那一门课程（只选择一门），例如妇产科学的学生请只选择《妇产科学研究进展》，外科学的学生请只选择《外科学研究进展》，以此类推。</w:t>
      </w:r>
    </w:p>
    <w:p>
      <w:pPr>
        <w:pStyle w:val="9"/>
        <w:ind w:left="108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18"/>
          <w:szCs w:val="18"/>
        </w:rPr>
        <w:t>【专业课】为开题时由导师组直接出题考核，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开题时间一般为每年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4月和11月份，</w:t>
      </w:r>
      <w:r>
        <w:rPr>
          <w:rFonts w:hint="eastAsia" w:ascii="微软雅黑" w:hAnsi="微软雅黑" w:eastAsia="微软雅黑"/>
          <w:sz w:val="18"/>
          <w:szCs w:val="18"/>
        </w:rPr>
        <w:t>届时关注开题通知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选修课</w:t>
      </w:r>
      <w:r>
        <w:rPr>
          <w:rFonts w:hint="eastAsia" w:ascii="微软雅黑" w:hAnsi="微软雅黑" w:eastAsia="微软雅黑"/>
          <w:sz w:val="24"/>
          <w:szCs w:val="24"/>
        </w:rPr>
        <w:t>：按要求选课（学分不低于4分）；</w:t>
      </w:r>
    </w:p>
    <w:p>
      <w:pPr>
        <w:ind w:left="10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如果为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未正式入学之前就已上课的课程班学员</w:t>
      </w:r>
      <w:r>
        <w:rPr>
          <w:rFonts w:hint="eastAsia" w:ascii="微软雅黑" w:hAnsi="微软雅黑" w:eastAsia="微软雅黑"/>
          <w:sz w:val="24"/>
          <w:szCs w:val="24"/>
        </w:rPr>
        <w:t>需将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本人已上的课程</w:t>
      </w:r>
      <w:r>
        <w:rPr>
          <w:rFonts w:hint="eastAsia" w:ascii="微软雅黑" w:hAnsi="微软雅黑" w:eastAsia="微软雅黑"/>
          <w:sz w:val="24"/>
          <w:szCs w:val="24"/>
        </w:rPr>
        <w:t>全部选上即可，不必再上；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选修课程上课时间请参看“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auto"/>
          <w:sz w:val="24"/>
          <w:szCs w:val="24"/>
        </w:rPr>
        <w:instrText xml:space="preserve"> HYPERLINK "5-2016医学院在职研究生暑期拟开设课程表(济南授课）.xlsx" </w:instrTex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201</w:t>
      </w:r>
      <w:r>
        <w:rPr>
          <w:rStyle w:val="7"/>
          <w:rFonts w:hint="eastAsia" w:ascii="微软雅黑" w:hAnsi="微软雅黑" w:eastAsia="微软雅黑"/>
          <w:sz w:val="24"/>
          <w:szCs w:val="24"/>
          <w:lang w:val="en-US" w:eastAsia="zh-CN"/>
        </w:rPr>
        <w:t>6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暑期</w:t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（济南）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拟开设课程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”（见本文件夹）；</w:t>
      </w:r>
    </w:p>
    <w:p>
      <w:pPr>
        <w:ind w:left="10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  <w:t>2016安徽省立医院硕士课程班及2016温州博士课程班请以当地开设课程为准；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/>
          <w:sz w:val="24"/>
          <w:szCs w:val="24"/>
          <w:highlight w:val="yellow"/>
        </w:rPr>
        <w:t>特别说明：课程也仅限定于上课地点对应课程表内所列范围；大家在网络选课系统内所看到的</w:t>
      </w:r>
      <w:bookmarkStart w:id="0" w:name="OLE_LINK3"/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表外</w:t>
      </w:r>
      <w:bookmarkEnd w:id="0"/>
      <w:r>
        <w:rPr>
          <w:rFonts w:hint="eastAsia" w:ascii="微软雅黑" w:hAnsi="微软雅黑" w:eastAsia="微软雅黑"/>
          <w:sz w:val="24"/>
          <w:szCs w:val="24"/>
          <w:highlight w:val="yellow"/>
        </w:rPr>
        <w:t>其它课程，为部分前期已经上过课的同学勾选之用，不会再另行开设；</w:t>
      </w:r>
    </w:p>
    <w:p>
      <w:pPr>
        <w:ind w:firstLine="240" w:firstLineChars="1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（4） 选择完毕，点击最下面“提交”。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. 选课截止日期前仍可修改选课，审核通过后将不能再作更改！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.每次上课时请注意在该课程的点名册上签到！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.选课过程中如有任何问题，请发邮件至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373078371@qq.com</w:t>
      </w:r>
      <w:r>
        <w:rPr>
          <w:rFonts w:hint="eastAsia" w:ascii="微软雅黑" w:hAnsi="微软雅黑" w:eastAsia="微软雅黑"/>
          <w:sz w:val="24"/>
          <w:szCs w:val="24"/>
        </w:rPr>
        <w:t>询问，并等待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邮件回复或</w:t>
      </w:r>
      <w:r>
        <w:rPr>
          <w:rFonts w:hint="eastAsia" w:ascii="微软雅黑" w:hAnsi="微软雅黑" w:eastAsia="微软雅黑"/>
          <w:sz w:val="24"/>
          <w:szCs w:val="24"/>
        </w:rPr>
        <w:t>群内统一回复！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二.2015在职 科学学位 博士选课系统使用指南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(学号为****110***)</w:t>
      </w: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1.请登录 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0000FF"/>
          <w:sz w:val="24"/>
          <w:szCs w:val="24"/>
        </w:rPr>
        <w:instrText xml:space="preserve"> HYPERLINK "http://shanda.jnszkj.com/index/index" </w:instrTex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color w:val="0000FF"/>
          <w:sz w:val="24"/>
          <w:szCs w:val="24"/>
        </w:rPr>
        <w:t>山东大学医学院在职研究生课程管理系统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0000FF"/>
          <w:sz w:val="24"/>
          <w:szCs w:val="24"/>
          <w:lang w:eastAsia="zh-CN"/>
        </w:rPr>
        <w:t>（点击登录）</w:t>
      </w:r>
      <w:r>
        <w:rPr>
          <w:rFonts w:hint="eastAsia" w:ascii="微软雅黑" w:hAnsi="微软雅黑" w:eastAsia="微软雅黑"/>
          <w:sz w:val="24"/>
          <w:szCs w:val="24"/>
        </w:rPr>
        <w:t>，进入如下界面，登录身份选择“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学生</w:t>
      </w:r>
      <w:r>
        <w:rPr>
          <w:rFonts w:hint="eastAsia" w:ascii="微软雅黑" w:hAnsi="微软雅黑" w:eastAsia="微软雅黑"/>
          <w:sz w:val="24"/>
          <w:szCs w:val="24"/>
        </w:rPr>
        <w:t>”，用户名为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</w:rPr>
        <w:t>学号</w:t>
      </w:r>
      <w:r>
        <w:rPr>
          <w:rFonts w:hint="eastAsia" w:ascii="微软雅黑" w:hAnsi="微软雅黑" w:eastAsia="微软雅黑"/>
          <w:sz w:val="24"/>
          <w:szCs w:val="24"/>
        </w:rPr>
        <w:t>（可在本文件内的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FF0000"/>
          <w:sz w:val="24"/>
          <w:szCs w:val="24"/>
        </w:rPr>
        <w:instrText xml:space="preserve"> HYPERLINK "5-2016在职博士学号查询名单.xls" </w:instrTex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学号查询名单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中查找），初始密码为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u w:val="single"/>
          <w:lang w:val="en-US" w:eastAsia="zh-CN"/>
        </w:rPr>
        <w:t>a12345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点击“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登录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pStyle w:val="9"/>
        <w:ind w:left="360" w:firstLine="0" w:firstLineChars="0"/>
        <w:jc w:val="center"/>
        <w:rPr>
          <w:rFonts w:ascii="微软雅黑" w:hAnsi="微软雅黑" w:eastAsia="微软雅黑"/>
          <w:sz w:val="24"/>
          <w:szCs w:val="24"/>
        </w:rPr>
      </w:pPr>
      <w:r>
        <w:pict>
          <v:shape id="_x0000_i1035" o:spt="75" alt="" type="#_x0000_t75" style="height:283.8pt;width:421.4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2.进入如下界面：请点击左侧“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选课程</w:t>
      </w:r>
      <w:r>
        <w:rPr>
          <w:rFonts w:hint="eastAsia" w:ascii="微软雅黑" w:hAnsi="微软雅黑" w:eastAsia="微软雅黑"/>
          <w:sz w:val="24"/>
          <w:szCs w:val="24"/>
        </w:rPr>
        <w:t>”</w:t>
      </w:r>
    </w:p>
    <w:p>
      <w:pPr>
        <w:pStyle w:val="9"/>
        <w:ind w:left="360" w:firstLine="0" w:firstLineChars="0"/>
        <w:jc w:val="center"/>
        <w:rPr>
          <w:sz w:val="24"/>
          <w:szCs w:val="24"/>
        </w:rPr>
      </w:pPr>
      <w:r>
        <w:pict>
          <v:shape id="_x0000_i1037" o:spt="75" alt="" type="#_x0000_t75" style="height:288.35pt;width:413.2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开始依次选择专业课和选修课，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总学分不少于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17分，其中选修课不少于2学分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原则如下：</w:t>
      </w:r>
    </w:p>
    <w:p>
      <w:pPr>
        <w:pStyle w:val="9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必修课：</w:t>
      </w:r>
      <w:r>
        <w:rPr>
          <w:rFonts w:hint="eastAsia" w:ascii="微软雅黑" w:hAnsi="微软雅黑" w:eastAsia="微软雅黑"/>
          <w:sz w:val="24"/>
          <w:szCs w:val="24"/>
        </w:rPr>
        <w:t>包括【中国马克思主义与当代】、【第一外国语】、【前沿讲座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（科博）</w:t>
      </w:r>
      <w:r>
        <w:rPr>
          <w:rFonts w:hint="eastAsia" w:ascii="微软雅黑" w:hAnsi="微软雅黑" w:eastAsia="微软雅黑"/>
          <w:sz w:val="24"/>
          <w:szCs w:val="24"/>
        </w:rPr>
        <w:t>】、【专业外语】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【实践】</w:t>
      </w:r>
      <w:r>
        <w:rPr>
          <w:rFonts w:hint="eastAsia" w:ascii="微软雅黑" w:hAnsi="微软雅黑" w:eastAsia="微软雅黑"/>
          <w:sz w:val="24"/>
          <w:szCs w:val="24"/>
        </w:rPr>
        <w:t>，为默认课程，是系统自动设置，不可更改！</w:t>
      </w:r>
    </w:p>
    <w:p>
      <w:pPr>
        <w:pStyle w:val="9"/>
        <w:ind w:left="108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其中【中国马克思主义与当代】与【第一外国语】未申请免修者，请直接与校研究生院焦老师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0531-88364523）</w:t>
      </w:r>
      <w:r>
        <w:rPr>
          <w:rFonts w:hint="eastAsia" w:ascii="微软雅黑" w:hAnsi="微软雅黑" w:eastAsia="微软雅黑"/>
          <w:sz w:val="18"/>
          <w:szCs w:val="18"/>
        </w:rPr>
        <w:t>联系上课事宜；</w:t>
      </w:r>
    </w:p>
    <w:p>
      <w:pPr>
        <w:pStyle w:val="13"/>
        <w:ind w:left="720" w:leftChars="343"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【专业外语】为开题时由导师组直接出题考核，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开题时间一般为每年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4月和11月份，</w:t>
      </w:r>
      <w:r>
        <w:rPr>
          <w:rFonts w:hint="eastAsia" w:ascii="微软雅黑" w:hAnsi="微软雅黑" w:eastAsia="微软雅黑"/>
          <w:sz w:val="18"/>
          <w:szCs w:val="18"/>
        </w:rPr>
        <w:t>届时关注开题通知；</w:t>
      </w:r>
    </w:p>
    <w:p>
      <w:pPr>
        <w:pStyle w:val="13"/>
        <w:ind w:left="720" w:leftChars="343" w:firstLine="270" w:firstLineChars="15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【前沿讲座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（科博）</w:t>
      </w:r>
      <w:r>
        <w:rPr>
          <w:rFonts w:hint="eastAsia" w:ascii="微软雅黑" w:hAnsi="微软雅黑" w:eastAsia="微软雅黑"/>
          <w:sz w:val="18"/>
          <w:szCs w:val="18"/>
        </w:rPr>
        <w:t>】为答辩时个人提交前言讲座手册（已发）后给分；</w:t>
      </w:r>
    </w:p>
    <w:p>
      <w:pPr>
        <w:pStyle w:val="13"/>
        <w:ind w:left="7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sz w:val="18"/>
          <w:szCs w:val="18"/>
        </w:rPr>
        <w:t>【实践】为答辩前直接给分；</w:t>
      </w:r>
    </w:p>
    <w:p>
      <w:pPr>
        <w:pStyle w:val="13"/>
        <w:ind w:left="720" w:leftChars="343" w:firstLine="270" w:firstLineChars="150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专业课</w:t>
      </w:r>
      <w:r>
        <w:rPr>
          <w:rFonts w:hint="eastAsia" w:ascii="微软雅黑" w:hAnsi="微软雅黑" w:eastAsia="微软雅黑"/>
          <w:sz w:val="24"/>
          <w:szCs w:val="24"/>
        </w:rPr>
        <w:t>：请选择自己录取专业对应的那一门课程（只选择一门），例如妇产科学的学生请只选择《妇产科学研究进展》，外科学的学生请只选择《外科学研究进展》，以此类推。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特别提示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基础类</w:t>
      </w:r>
      <w:r>
        <w:rPr>
          <w:rFonts w:hint="eastAsia" w:ascii="微软雅黑" w:hAnsi="微软雅黑" w:eastAsia="微软雅黑"/>
          <w:sz w:val="24"/>
          <w:szCs w:val="24"/>
        </w:rPr>
        <w:t>部分专业（如人体解剖与组织胚胎学）无相对应的专业课选项，请选择【基础专业课】；</w:t>
      </w:r>
    </w:p>
    <w:p>
      <w:pPr>
        <w:pStyle w:val="9"/>
        <w:ind w:left="108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【专业课】为开题时由导师组直接出题考核，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开题时间一般为每年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4月和11月份，</w:t>
      </w:r>
      <w:r>
        <w:rPr>
          <w:rFonts w:hint="eastAsia" w:ascii="微软雅黑" w:hAnsi="微软雅黑" w:eastAsia="微软雅黑"/>
          <w:sz w:val="18"/>
          <w:szCs w:val="18"/>
        </w:rPr>
        <w:t>届时关注开题通知</w:t>
      </w:r>
    </w:p>
    <w:p>
      <w:pPr>
        <w:pStyle w:val="9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选修课</w:t>
      </w:r>
      <w:r>
        <w:rPr>
          <w:rFonts w:hint="eastAsia" w:ascii="微软雅黑" w:hAnsi="微软雅黑" w:eastAsia="微软雅黑"/>
          <w:sz w:val="24"/>
          <w:szCs w:val="24"/>
        </w:rPr>
        <w:t>：按要求选课（学分不低于2分）；</w:t>
      </w:r>
    </w:p>
    <w:p>
      <w:pPr>
        <w:pStyle w:val="9"/>
        <w:ind w:left="108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如果为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未正式入学之前就已上课的课程班学员</w:t>
      </w:r>
      <w:r>
        <w:rPr>
          <w:rFonts w:hint="eastAsia" w:ascii="微软雅黑" w:hAnsi="微软雅黑" w:eastAsia="微软雅黑"/>
          <w:sz w:val="24"/>
          <w:szCs w:val="24"/>
        </w:rPr>
        <w:t>需将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本人已上的课程</w:t>
      </w:r>
      <w:r>
        <w:rPr>
          <w:rFonts w:hint="eastAsia" w:ascii="微软雅黑" w:hAnsi="微软雅黑" w:eastAsia="微软雅黑"/>
          <w:sz w:val="24"/>
          <w:szCs w:val="24"/>
        </w:rPr>
        <w:t xml:space="preserve">全部选上即可，不必再上； 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选修课程上课时间请参看“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color w:val="auto"/>
          <w:sz w:val="24"/>
          <w:szCs w:val="24"/>
        </w:rPr>
        <w:instrText xml:space="preserve"> HYPERLINK "5-2016医学院在职研究生暑期拟开设课程表(济南授课）.xlsx" </w:instrTex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201</w:t>
      </w:r>
      <w:r>
        <w:rPr>
          <w:rStyle w:val="7"/>
          <w:rFonts w:hint="eastAsia" w:ascii="微软雅黑" w:hAnsi="微软雅黑" w:eastAsia="微软雅黑"/>
          <w:sz w:val="24"/>
          <w:szCs w:val="24"/>
          <w:lang w:val="en-US" w:eastAsia="zh-CN"/>
        </w:rPr>
        <w:t>6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暑期</w:t>
      </w:r>
      <w:r>
        <w:rPr>
          <w:rStyle w:val="7"/>
          <w:rFonts w:hint="eastAsia" w:ascii="微软雅黑" w:hAnsi="微软雅黑" w:eastAsia="微软雅黑"/>
          <w:sz w:val="24"/>
          <w:szCs w:val="24"/>
          <w:lang w:eastAsia="zh-CN"/>
        </w:rPr>
        <w:t>（济南）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拟开设课程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”（见本文件夹）；</w:t>
      </w:r>
    </w:p>
    <w:p>
      <w:pPr>
        <w:ind w:left="10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  <w:lang w:val="en-US" w:eastAsia="zh-CN"/>
        </w:rPr>
        <w:t>2016安徽省立医院硕士课程班及2016温州博士课程班请以当地开设课程为准；</w:t>
      </w:r>
    </w:p>
    <w:p>
      <w:pPr>
        <w:ind w:left="1080"/>
        <w:rPr>
          <w:rFonts w:hint="eastAsia" w:ascii="微软雅黑" w:hAnsi="微软雅黑" w:eastAsia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/>
          <w:sz w:val="24"/>
          <w:szCs w:val="24"/>
          <w:highlight w:val="yellow"/>
        </w:rPr>
        <w:t>特别说明：课程也仅限定于上课地点对应课程表内所列范围；大家在网络选课系统内所看到的</w:t>
      </w:r>
      <w:r>
        <w:rPr>
          <w:rFonts w:hint="eastAsia" w:ascii="微软雅黑" w:hAnsi="微软雅黑" w:eastAsia="微软雅黑"/>
          <w:sz w:val="24"/>
          <w:szCs w:val="24"/>
          <w:highlight w:val="yellow"/>
          <w:lang w:eastAsia="zh-CN"/>
        </w:rPr>
        <w:t>表外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其它课程，为部分前期已经上过课的同学勾选之用，不会再另行开设；</w:t>
      </w:r>
    </w:p>
    <w:p>
      <w:pPr>
        <w:pStyle w:val="13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选择完毕，点击最下面“提交”即可.</w:t>
      </w:r>
    </w:p>
    <w:p>
      <w:pPr>
        <w:ind w:firstLine="240" w:firstLineChars="1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注意</w:t>
      </w:r>
      <w:r>
        <w:rPr>
          <w:rFonts w:hint="eastAsia" w:ascii="微软雅黑" w:hAnsi="微软雅黑" w:eastAsia="微软雅黑"/>
          <w:sz w:val="24"/>
          <w:szCs w:val="24"/>
        </w:rPr>
        <w:t>：【现代科学技术革命与马克思主义】与【第一外国语】多数科学学位博士已经申请免修，本次仅在系统内选上即可，不必再上；未申请免修人员请于学校研究生院在职教育中心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焦老师</w:t>
      </w:r>
      <w:r>
        <w:rPr>
          <w:rFonts w:hint="eastAsia" w:ascii="微软雅黑" w:hAnsi="微软雅黑" w:eastAsia="微软雅黑"/>
          <w:sz w:val="24"/>
          <w:szCs w:val="24"/>
        </w:rPr>
        <w:t>联系；</w:t>
      </w:r>
    </w:p>
    <w:p>
      <w:pPr>
        <w:ind w:firstLine="240" w:firstLineChars="1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【专业课】与【专业外语】为开题时由导师负责考核，不在暑期授课范围之内；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 xml:space="preserve"> 选课截止前仍可修改选课，审核通过后将不能再作更改！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.每次上课时请注意在该课程的点名册上签到！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.选课过程中如有任何问题，请发邮件至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373078371@qq.com</w:t>
      </w:r>
      <w:r>
        <w:rPr>
          <w:rFonts w:hint="eastAsia" w:ascii="微软雅黑" w:hAnsi="微软雅黑" w:eastAsia="微软雅黑"/>
          <w:sz w:val="24"/>
          <w:szCs w:val="24"/>
        </w:rPr>
        <w:t>询问，并等待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邮件回复或</w:t>
      </w:r>
      <w:r>
        <w:rPr>
          <w:rFonts w:hint="eastAsia" w:ascii="微软雅黑" w:hAnsi="微软雅黑" w:eastAsia="微软雅黑"/>
          <w:sz w:val="24"/>
          <w:szCs w:val="24"/>
        </w:rPr>
        <w:t>群内统一回复！</w:t>
      </w:r>
      <w:bookmarkStart w:id="1" w:name="_GoBack"/>
      <w:bookmarkEnd w:id="1"/>
    </w:p>
    <w:p>
      <w:pPr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headerReference r:id="rId4" w:type="even"/>
      <w:pgSz w:w="16838" w:h="11906" w:orient="landscape"/>
      <w:pgMar w:top="720" w:right="720" w:bottom="720" w:left="72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5780"/>
    <w:multiLevelType w:val="multilevel"/>
    <w:tmpl w:val="26F65780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  <w:b w:val="0"/>
        <w:sz w:val="24"/>
        <w:szCs w:val="24"/>
        <w:u w:val="single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FFF467B"/>
    <w:multiLevelType w:val="multilevel"/>
    <w:tmpl w:val="6FFF467B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  <w:b w:val="0"/>
        <w:u w:val="single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12D"/>
    <w:rsid w:val="000808A1"/>
    <w:rsid w:val="000A02EA"/>
    <w:rsid w:val="000D7897"/>
    <w:rsid w:val="00112314"/>
    <w:rsid w:val="00173641"/>
    <w:rsid w:val="001D2B39"/>
    <w:rsid w:val="00330517"/>
    <w:rsid w:val="00336BEF"/>
    <w:rsid w:val="003855E7"/>
    <w:rsid w:val="003939F5"/>
    <w:rsid w:val="003F095F"/>
    <w:rsid w:val="00584C0B"/>
    <w:rsid w:val="005B004A"/>
    <w:rsid w:val="005E3BDC"/>
    <w:rsid w:val="006506BE"/>
    <w:rsid w:val="006943FA"/>
    <w:rsid w:val="007628EE"/>
    <w:rsid w:val="007F5B74"/>
    <w:rsid w:val="008D311C"/>
    <w:rsid w:val="00927F43"/>
    <w:rsid w:val="009C6E62"/>
    <w:rsid w:val="009F569E"/>
    <w:rsid w:val="00A12C36"/>
    <w:rsid w:val="00A27E9A"/>
    <w:rsid w:val="00A43524"/>
    <w:rsid w:val="00AA312D"/>
    <w:rsid w:val="00B12631"/>
    <w:rsid w:val="00B54546"/>
    <w:rsid w:val="00C30B98"/>
    <w:rsid w:val="00C44074"/>
    <w:rsid w:val="00C55ACC"/>
    <w:rsid w:val="00D14DF6"/>
    <w:rsid w:val="00D41263"/>
    <w:rsid w:val="00D45FBF"/>
    <w:rsid w:val="00D74494"/>
    <w:rsid w:val="00D80B93"/>
    <w:rsid w:val="00D94E37"/>
    <w:rsid w:val="00E525A6"/>
    <w:rsid w:val="00E66BFD"/>
    <w:rsid w:val="00EF2750"/>
    <w:rsid w:val="00EF716E"/>
    <w:rsid w:val="00F01689"/>
    <w:rsid w:val="00F4614D"/>
    <w:rsid w:val="123B556B"/>
    <w:rsid w:val="1AB54D8E"/>
    <w:rsid w:val="506304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22743-7711-4294-A583-6E8CB3AA4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314</Words>
  <Characters>1796</Characters>
  <Lines>14</Lines>
  <Paragraphs>4</Paragraphs>
  <ScaleCrop>false</ScaleCrop>
  <LinksUpToDate>false</LinksUpToDate>
  <CharactersWithSpaces>2106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2013-07-19T09:27:00Z</dcterms:created>
  <dc:creator>木木</dc:creator>
  <cp:lastModifiedBy>Administrator</cp:lastModifiedBy>
  <dcterms:modified xsi:type="dcterms:W3CDTF">2016-07-08T07:17:07Z</dcterms:modified>
  <dc:title>2014级在职申请临床专业学位博士选课系统使用指南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